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D2" w:rsidRPr="000014DE" w:rsidRDefault="00040FD2" w:rsidP="00040FD2">
      <w:pPr>
        <w:jc w:val="center"/>
        <w:rPr>
          <w:b/>
          <w:sz w:val="28"/>
          <w:szCs w:val="28"/>
        </w:rPr>
      </w:pPr>
      <w:r w:rsidRPr="000014DE">
        <w:rPr>
          <w:b/>
          <w:sz w:val="28"/>
          <w:szCs w:val="28"/>
        </w:rPr>
        <w:t>Załączn</w:t>
      </w:r>
      <w:r>
        <w:rPr>
          <w:b/>
          <w:sz w:val="28"/>
          <w:szCs w:val="28"/>
        </w:rPr>
        <w:t>ik nr 4</w:t>
      </w:r>
    </w:p>
    <w:p w:rsidR="00040FD2" w:rsidRDefault="00040FD2" w:rsidP="00040FD2">
      <w:pPr>
        <w:jc w:val="center"/>
        <w:rPr>
          <w:b/>
          <w:sz w:val="24"/>
          <w:szCs w:val="24"/>
        </w:rPr>
      </w:pPr>
    </w:p>
    <w:p w:rsidR="00040FD2" w:rsidRPr="000014DE" w:rsidRDefault="00040FD2" w:rsidP="00040F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rady p</w:t>
      </w:r>
      <w:r w:rsidRPr="000014DE">
        <w:rPr>
          <w:b/>
          <w:sz w:val="24"/>
          <w:szCs w:val="24"/>
        </w:rPr>
        <w:t>edagogicznej</w:t>
      </w:r>
    </w:p>
    <w:p w:rsidR="00040FD2" w:rsidRDefault="00040FD2" w:rsidP="00040FD2">
      <w:pPr>
        <w:jc w:val="center"/>
        <w:rPr>
          <w:b/>
          <w:sz w:val="24"/>
          <w:szCs w:val="24"/>
        </w:rPr>
      </w:pPr>
      <w:r w:rsidRPr="000014DE">
        <w:rPr>
          <w:b/>
          <w:sz w:val="24"/>
          <w:szCs w:val="24"/>
        </w:rPr>
        <w:t>Szkoły Podstawowej Nr 1 oraz Gimnazjum Nr 1 w Zespole Szkół Nr 1</w:t>
      </w:r>
    </w:p>
    <w:p w:rsidR="00040FD2" w:rsidRDefault="00040FD2" w:rsidP="00040FD2">
      <w:pPr>
        <w:jc w:val="center"/>
        <w:rPr>
          <w:b/>
          <w:sz w:val="24"/>
          <w:szCs w:val="24"/>
        </w:rPr>
      </w:pPr>
      <w:r w:rsidRPr="000014DE">
        <w:rPr>
          <w:b/>
          <w:sz w:val="24"/>
          <w:szCs w:val="24"/>
        </w:rPr>
        <w:t xml:space="preserve"> w Brwinowie</w:t>
      </w:r>
    </w:p>
    <w:p w:rsidR="00040FD2" w:rsidRPr="008E79A2" w:rsidRDefault="00040FD2" w:rsidP="00040FD2">
      <w:pPr>
        <w:jc w:val="center"/>
        <w:rPr>
          <w:b/>
          <w:sz w:val="24"/>
          <w:szCs w:val="24"/>
        </w:rPr>
      </w:pPr>
    </w:p>
    <w:p w:rsidR="00040FD2" w:rsidRDefault="00040FD2" w:rsidP="00040FD2">
      <w:pPr>
        <w:jc w:val="both"/>
      </w:pPr>
      <w:r>
        <w:t xml:space="preserve">    </w:t>
      </w:r>
      <w:r w:rsidRPr="00014357">
        <w:t>Rada pedagogiczna działa na podstawie Ustawy o systemie</w:t>
      </w:r>
      <w:r>
        <w:t xml:space="preserve"> oświaty z dnia 7 września 1991 </w:t>
      </w:r>
      <w:r w:rsidRPr="00014357">
        <w:t xml:space="preserve">r. </w:t>
      </w:r>
    </w:p>
    <w:p w:rsidR="00040FD2" w:rsidRDefault="00040FD2" w:rsidP="00040FD2">
      <w:pPr>
        <w:jc w:val="center"/>
        <w:rPr>
          <w:b/>
        </w:rPr>
      </w:pPr>
    </w:p>
    <w:p w:rsidR="00040FD2" w:rsidRPr="008E79A2" w:rsidRDefault="00040FD2" w:rsidP="00040FD2">
      <w:pPr>
        <w:jc w:val="center"/>
        <w:rPr>
          <w:b/>
        </w:rPr>
      </w:pPr>
      <w:r>
        <w:rPr>
          <w:b/>
        </w:rPr>
        <w:t>Postanowienia ogólne</w:t>
      </w:r>
    </w:p>
    <w:p w:rsidR="00040FD2" w:rsidRPr="00BF519A" w:rsidRDefault="00040FD2" w:rsidP="00040FD2">
      <w:pPr>
        <w:jc w:val="both"/>
        <w:rPr>
          <w:b/>
        </w:rPr>
      </w:pPr>
      <w:r>
        <w:t xml:space="preserve">§1.1. </w:t>
      </w:r>
      <w:r w:rsidRPr="00014357">
        <w:t>Rada pedagogiczna jest kolegialnym organem szkoły w zakresie realizacji jej sta</w:t>
      </w:r>
      <w:r w:rsidRPr="00014357">
        <w:softHyphen/>
        <w:t>tu</w:t>
      </w:r>
      <w:r w:rsidRPr="00014357">
        <w:softHyphen/>
        <w:t>towych zadań dotyczących kształcenia, wychowania i opieki</w:t>
      </w:r>
      <w:r>
        <w:t xml:space="preserve"> wynikających ze statutu szkoły oraz innych regulaminów wewnętrznych szkoły</w:t>
      </w:r>
      <w:r w:rsidRPr="00014357">
        <w:t xml:space="preserve">. </w:t>
      </w:r>
    </w:p>
    <w:p w:rsidR="00040FD2" w:rsidRPr="00014357" w:rsidRDefault="00040FD2" w:rsidP="00040FD2">
      <w:pPr>
        <w:tabs>
          <w:tab w:val="num" w:pos="709"/>
        </w:tabs>
        <w:jc w:val="both"/>
      </w:pPr>
      <w:r>
        <w:t xml:space="preserve">       2. Na swych posiedzeniach rada, w formie uchwał, wypowiada się w sprawach związanych z działalnością dydaktyczną, wychowawczą, opiekuńczą i organizacyjną szkoły.</w:t>
      </w:r>
    </w:p>
    <w:p w:rsidR="00040FD2" w:rsidRDefault="00040FD2" w:rsidP="00040FD2">
      <w:pPr>
        <w:tabs>
          <w:tab w:val="num" w:pos="709"/>
        </w:tabs>
        <w:jc w:val="both"/>
      </w:pPr>
    </w:p>
    <w:p w:rsidR="00040FD2" w:rsidRDefault="00040FD2" w:rsidP="00040FD2">
      <w:pPr>
        <w:tabs>
          <w:tab w:val="num" w:pos="709"/>
        </w:tabs>
        <w:jc w:val="both"/>
      </w:pPr>
      <w:r>
        <w:t>§2. Regulamin rady pedagogicznej określa zasady i procedury przygotowania i prowadzenia obrad, zasady głosowania i prowadzenia uchwał oraz sposób protokołowania uchwał i posiedzeń rady.</w:t>
      </w:r>
    </w:p>
    <w:p w:rsidR="00040FD2" w:rsidRDefault="00040FD2" w:rsidP="00040FD2">
      <w:pPr>
        <w:tabs>
          <w:tab w:val="num" w:pos="709"/>
        </w:tabs>
        <w:jc w:val="both"/>
      </w:pPr>
    </w:p>
    <w:p w:rsidR="00040FD2" w:rsidRPr="00BF519A" w:rsidRDefault="00040FD2" w:rsidP="00040FD2">
      <w:pPr>
        <w:tabs>
          <w:tab w:val="num" w:pos="709"/>
        </w:tabs>
        <w:jc w:val="center"/>
        <w:rPr>
          <w:b/>
        </w:rPr>
      </w:pPr>
      <w:r>
        <w:rPr>
          <w:b/>
        </w:rPr>
        <w:t>Struktura i organizacja rady pedagogicznej</w:t>
      </w:r>
    </w:p>
    <w:p w:rsidR="00040FD2" w:rsidRDefault="00040FD2" w:rsidP="00040FD2">
      <w:pPr>
        <w:tabs>
          <w:tab w:val="num" w:pos="709"/>
        </w:tabs>
        <w:jc w:val="both"/>
      </w:pPr>
      <w:r>
        <w:t xml:space="preserve">§3.1.  </w:t>
      </w:r>
      <w:r w:rsidRPr="00014357">
        <w:t>W skład rady pedagogicznej wchodzą</w:t>
      </w:r>
      <w:r>
        <w:t>: dyrektor szkoły jako przewodniczący, wicedyrektor,</w:t>
      </w:r>
      <w:r w:rsidRPr="00014357">
        <w:t xml:space="preserve"> wszyscy n</w:t>
      </w:r>
      <w:r>
        <w:t>auczyciele zatrudnieni w szkole, pedagog i psycholog szkolny.</w:t>
      </w:r>
    </w:p>
    <w:p w:rsidR="00040FD2" w:rsidRPr="000014DE" w:rsidRDefault="00040FD2" w:rsidP="00040FD2">
      <w:pPr>
        <w:pStyle w:val="Akapitzlist"/>
        <w:numPr>
          <w:ilvl w:val="0"/>
          <w:numId w:val="2"/>
        </w:numPr>
        <w:tabs>
          <w:tab w:val="num" w:pos="709"/>
        </w:tabs>
        <w:jc w:val="both"/>
        <w:rPr>
          <w:color w:val="000000"/>
        </w:rPr>
      </w:pPr>
      <w:r>
        <w:rPr>
          <w:color w:val="000000"/>
        </w:rPr>
        <w:t>W razie konieczności w posiedzeniach</w:t>
      </w:r>
      <w:r w:rsidRPr="000014DE">
        <w:rPr>
          <w:color w:val="000000"/>
        </w:rPr>
        <w:t xml:space="preserve"> rady pedagogicznej mogą brać udział</w:t>
      </w:r>
      <w:r>
        <w:rPr>
          <w:color w:val="000000"/>
        </w:rPr>
        <w:t>,</w:t>
      </w:r>
      <w:r w:rsidRPr="000014DE">
        <w:rPr>
          <w:color w:val="000000"/>
        </w:rPr>
        <w:t xml:space="preserve"> z głosem doradczym</w:t>
      </w:r>
      <w:r>
        <w:rPr>
          <w:color w:val="000000"/>
        </w:rPr>
        <w:t>,</w:t>
      </w:r>
      <w:r w:rsidRPr="000014DE">
        <w:rPr>
          <w:color w:val="000000"/>
        </w:rPr>
        <w:t xml:space="preserve"> osoby zaproszone przez jej przewodniczącego</w:t>
      </w:r>
      <w:r>
        <w:rPr>
          <w:color w:val="000000"/>
        </w:rPr>
        <w:t>,</w:t>
      </w:r>
      <w:r w:rsidRPr="000014DE">
        <w:rPr>
          <w:color w:val="000000"/>
        </w:rPr>
        <w:t xml:space="preserve"> za zgodą lub na wniosek rady (przedstawiciele: rady rodziców, samorządu uczniowskiego, organizacji społecznych i związkowych działających na terenie szkoły; pracownicy: ekonomiczni, administracyjni, obsługi szkoły, szkolnej służby zdrowia; studenci odbywający praktyki).</w:t>
      </w:r>
    </w:p>
    <w:p w:rsidR="00040FD2" w:rsidRDefault="00040FD2" w:rsidP="00040FD2">
      <w:pPr>
        <w:tabs>
          <w:tab w:val="num" w:pos="709"/>
        </w:tabs>
        <w:jc w:val="both"/>
      </w:pPr>
      <w:r>
        <w:t>§4.1.  Rada pedagogiczna pracuje zgodnie z rocznym planem pracy szkoły.</w:t>
      </w:r>
    </w:p>
    <w:p w:rsidR="00040FD2" w:rsidRDefault="00040FD2" w:rsidP="00040FD2">
      <w:pPr>
        <w:tabs>
          <w:tab w:val="num" w:pos="709"/>
        </w:tabs>
        <w:jc w:val="both"/>
      </w:pPr>
      <w:r>
        <w:t xml:space="preserve">      2. Rada obraduje na zebraniach plenarnych, zebraniach nadzwyczajnych i w powołanych przez siebie komisjach.</w:t>
      </w:r>
    </w:p>
    <w:p w:rsidR="00040FD2" w:rsidRDefault="00040FD2" w:rsidP="00040FD2">
      <w:pPr>
        <w:tabs>
          <w:tab w:val="num" w:pos="709"/>
        </w:tabs>
        <w:jc w:val="both"/>
      </w:pPr>
      <w:r>
        <w:t xml:space="preserve">      3. Zebrania rady odbywają się w czasie pozalekcyjnym. </w:t>
      </w:r>
    </w:p>
    <w:p w:rsidR="00040FD2" w:rsidRPr="00014357" w:rsidRDefault="00040FD2" w:rsidP="00040FD2">
      <w:pPr>
        <w:tabs>
          <w:tab w:val="num" w:pos="709"/>
        </w:tabs>
        <w:jc w:val="both"/>
      </w:pPr>
      <w:r>
        <w:t>§5.1. Rada pedagogiczna działa w oparciu o uchwalony przez siebie regulamin.</w:t>
      </w:r>
    </w:p>
    <w:p w:rsidR="00040FD2" w:rsidRPr="00014357" w:rsidRDefault="00040FD2" w:rsidP="00040FD2">
      <w:pPr>
        <w:tabs>
          <w:tab w:val="num" w:pos="1134"/>
        </w:tabs>
        <w:jc w:val="both"/>
      </w:pPr>
      <w:r>
        <w:t xml:space="preserve">      2. Do kompetencji  rady p</w:t>
      </w:r>
      <w:r w:rsidRPr="00014357">
        <w:t>edagogicznej należy:</w:t>
      </w:r>
    </w:p>
    <w:p w:rsidR="00040FD2" w:rsidRPr="00014357" w:rsidRDefault="00040FD2" w:rsidP="00040FD2">
      <w:pPr>
        <w:numPr>
          <w:ilvl w:val="0"/>
          <w:numId w:val="1"/>
        </w:numPr>
        <w:tabs>
          <w:tab w:val="clear" w:pos="1514"/>
        </w:tabs>
        <w:ind w:left="1560" w:hanging="425"/>
        <w:jc w:val="both"/>
      </w:pPr>
      <w:r w:rsidRPr="00014357">
        <w:t>ustalenie regulaminu własnej działalności;</w:t>
      </w:r>
    </w:p>
    <w:p w:rsidR="00040FD2" w:rsidRDefault="00040FD2" w:rsidP="00040FD2">
      <w:pPr>
        <w:numPr>
          <w:ilvl w:val="0"/>
          <w:numId w:val="1"/>
        </w:numPr>
        <w:tabs>
          <w:tab w:val="clear" w:pos="1514"/>
        </w:tabs>
        <w:ind w:left="1560" w:hanging="425"/>
        <w:jc w:val="both"/>
      </w:pPr>
      <w:r w:rsidRPr="00014357">
        <w:t>zatwierdzanie planów pracy szkoły</w:t>
      </w:r>
      <w:r>
        <w:t xml:space="preserve">, </w:t>
      </w:r>
      <w:r w:rsidRPr="004F30AF">
        <w:rPr>
          <w:color w:val="000000"/>
        </w:rPr>
        <w:t xml:space="preserve">po zaopiniowaniu przez radę </w:t>
      </w:r>
      <w:r>
        <w:rPr>
          <w:color w:val="000000"/>
        </w:rPr>
        <w:t>rodziców</w:t>
      </w:r>
      <w:r w:rsidRPr="00014357">
        <w:t>;</w:t>
      </w:r>
    </w:p>
    <w:p w:rsidR="00040FD2" w:rsidRDefault="00040FD2" w:rsidP="00040FD2">
      <w:pPr>
        <w:numPr>
          <w:ilvl w:val="0"/>
          <w:numId w:val="1"/>
        </w:numPr>
        <w:tabs>
          <w:tab w:val="clear" w:pos="1514"/>
        </w:tabs>
        <w:ind w:left="1560" w:hanging="425"/>
        <w:jc w:val="both"/>
      </w:pPr>
      <w:r>
        <w:t>zatwierdzenie programu wychowawczego szkoły i programu profilaktyki;</w:t>
      </w:r>
    </w:p>
    <w:p w:rsidR="00040FD2" w:rsidRPr="00014357" w:rsidRDefault="00040FD2" w:rsidP="00040FD2">
      <w:pPr>
        <w:numPr>
          <w:ilvl w:val="0"/>
          <w:numId w:val="1"/>
        </w:numPr>
        <w:tabs>
          <w:tab w:val="clear" w:pos="1514"/>
        </w:tabs>
        <w:ind w:left="1560" w:hanging="425"/>
        <w:jc w:val="both"/>
      </w:pPr>
      <w:r>
        <w:t>zatwierdzenie wyników klasyfikacji i promocji uczniów;</w:t>
      </w:r>
    </w:p>
    <w:p w:rsidR="00040FD2" w:rsidRPr="00014357" w:rsidRDefault="00040FD2" w:rsidP="00040FD2">
      <w:pPr>
        <w:numPr>
          <w:ilvl w:val="0"/>
          <w:numId w:val="1"/>
        </w:numPr>
        <w:jc w:val="both"/>
      </w:pPr>
      <w:r w:rsidRPr="00014357">
        <w:t>przedstawianie wniosków w sprawie rocznego planu finansowego środków specjalnych;</w:t>
      </w:r>
    </w:p>
    <w:p w:rsidR="00040FD2" w:rsidRPr="00014357" w:rsidRDefault="00040FD2" w:rsidP="00040FD2">
      <w:pPr>
        <w:numPr>
          <w:ilvl w:val="0"/>
          <w:numId w:val="1"/>
        </w:numPr>
        <w:jc w:val="both"/>
      </w:pPr>
      <w:r w:rsidRPr="00014357">
        <w:t>uchwalanie statutu szkoły i podejmowanie uchwały w sprawie dokonania w nim zmian;</w:t>
      </w:r>
    </w:p>
    <w:p w:rsidR="00040FD2" w:rsidRPr="0084674B" w:rsidRDefault="00040FD2" w:rsidP="00040FD2">
      <w:pPr>
        <w:numPr>
          <w:ilvl w:val="0"/>
          <w:numId w:val="1"/>
        </w:numPr>
        <w:tabs>
          <w:tab w:val="clear" w:pos="1514"/>
        </w:tabs>
        <w:ind w:left="1560" w:hanging="425"/>
        <w:jc w:val="both"/>
        <w:rPr>
          <w:color w:val="FF0000"/>
        </w:rPr>
      </w:pPr>
      <w:r w:rsidRPr="00014357">
        <w:t>podejmowanie uchwał w sprawie innowacji i eksperymentów pedagogicznych</w:t>
      </w:r>
      <w:r>
        <w:t>;</w:t>
      </w:r>
    </w:p>
    <w:p w:rsidR="00040FD2" w:rsidRPr="00014357" w:rsidRDefault="00040FD2" w:rsidP="00040FD2">
      <w:pPr>
        <w:numPr>
          <w:ilvl w:val="0"/>
          <w:numId w:val="1"/>
        </w:numPr>
        <w:ind w:left="1560" w:hanging="425"/>
        <w:jc w:val="both"/>
      </w:pPr>
      <w:r w:rsidRPr="00014357">
        <w:t>ustalanie organizacji doskonalenia zawodowego nauczycieli;</w:t>
      </w:r>
    </w:p>
    <w:p w:rsidR="00040FD2" w:rsidRDefault="00040FD2" w:rsidP="00040FD2">
      <w:pPr>
        <w:numPr>
          <w:ilvl w:val="0"/>
          <w:numId w:val="1"/>
        </w:numPr>
        <w:tabs>
          <w:tab w:val="clear" w:pos="1514"/>
        </w:tabs>
        <w:ind w:left="1560" w:hanging="425"/>
        <w:jc w:val="both"/>
      </w:pPr>
      <w:r w:rsidRPr="00014357">
        <w:t>podejmowanie uchwał w sprawie przenoszenia uczniów do innej klasy;</w:t>
      </w:r>
    </w:p>
    <w:p w:rsidR="00040FD2" w:rsidRPr="004F30AF" w:rsidRDefault="00040FD2" w:rsidP="00040FD2">
      <w:pPr>
        <w:numPr>
          <w:ilvl w:val="0"/>
          <w:numId w:val="1"/>
        </w:numPr>
        <w:tabs>
          <w:tab w:val="clear" w:pos="1514"/>
        </w:tabs>
        <w:ind w:left="1560" w:hanging="425"/>
        <w:jc w:val="both"/>
        <w:rPr>
          <w:color w:val="000000"/>
        </w:rPr>
      </w:pPr>
      <w:r w:rsidRPr="004F30AF">
        <w:rPr>
          <w:color w:val="000000"/>
        </w:rPr>
        <w:t>podejmowanie uchwał w sprawie skreślenia z listy uczniów;</w:t>
      </w:r>
    </w:p>
    <w:p w:rsidR="00040FD2" w:rsidRDefault="00040FD2" w:rsidP="00040FD2">
      <w:pPr>
        <w:numPr>
          <w:ilvl w:val="0"/>
          <w:numId w:val="1"/>
        </w:numPr>
        <w:jc w:val="both"/>
      </w:pPr>
      <w:r w:rsidRPr="00014357">
        <w:t>zatwierdzanie składu pocztu sztandarowego szkoły na wniosek sa</w:t>
      </w:r>
      <w:r w:rsidRPr="00014357">
        <w:softHyphen/>
        <w:t>mo</w:t>
      </w:r>
      <w:r w:rsidRPr="00014357">
        <w:softHyphen/>
      </w:r>
      <w:r w:rsidRPr="00014357">
        <w:softHyphen/>
        <w:t>rzą</w:t>
      </w:r>
      <w:r w:rsidRPr="00014357">
        <w:softHyphen/>
        <w:t>du uczniowskiego.</w:t>
      </w:r>
    </w:p>
    <w:p w:rsidR="00040FD2" w:rsidRDefault="00040FD2" w:rsidP="00040FD2">
      <w:pPr>
        <w:jc w:val="both"/>
      </w:pPr>
      <w:r>
        <w:t>§6.1. Rada pedagogiczna powołuje, w zależności od potrzeb, stałe lub doraźne komisje.</w:t>
      </w:r>
    </w:p>
    <w:p w:rsidR="00040FD2" w:rsidRDefault="00040FD2" w:rsidP="00040FD2">
      <w:pPr>
        <w:jc w:val="both"/>
      </w:pPr>
      <w:r>
        <w:t xml:space="preserve">      2. Działalność komisji może dotyczyć wybranych zagadnień działalności statutowej szkoły lub pracy nauczycieli.</w:t>
      </w:r>
    </w:p>
    <w:p w:rsidR="00040FD2" w:rsidRDefault="00040FD2" w:rsidP="00040FD2">
      <w:pPr>
        <w:jc w:val="both"/>
      </w:pPr>
      <w:r>
        <w:t xml:space="preserve">      3. Pracą komisji kieruje przewodniczący powołany przez radę lub komisję na wniosek przewodniczącego rady.</w:t>
      </w:r>
    </w:p>
    <w:p w:rsidR="00040FD2" w:rsidRDefault="00040FD2" w:rsidP="00040FD2">
      <w:pPr>
        <w:jc w:val="both"/>
      </w:pPr>
      <w:r>
        <w:t xml:space="preserve">      4. Komisja informuje radę o wynikach swojej pracy i formułuje wnioski do zatwierdzenia przez radę.</w:t>
      </w:r>
    </w:p>
    <w:p w:rsidR="00040FD2" w:rsidRDefault="00040FD2" w:rsidP="00040FD2">
      <w:pPr>
        <w:tabs>
          <w:tab w:val="num" w:pos="709"/>
        </w:tabs>
        <w:jc w:val="both"/>
      </w:pPr>
      <w:r>
        <w:t xml:space="preserve">§7.1. </w:t>
      </w:r>
      <w:r w:rsidRPr="00014357">
        <w:t xml:space="preserve">Przewodniczącym rady pedagogicznej jest dyrektor szkoły. </w:t>
      </w:r>
    </w:p>
    <w:p w:rsidR="00040FD2" w:rsidRDefault="00040FD2" w:rsidP="00040FD2">
      <w:pPr>
        <w:tabs>
          <w:tab w:val="num" w:pos="709"/>
        </w:tabs>
        <w:jc w:val="both"/>
      </w:pPr>
      <w:r>
        <w:t xml:space="preserve">      2. Przewodniczący rady zobowiązany jest do:</w:t>
      </w:r>
    </w:p>
    <w:p w:rsidR="00040FD2" w:rsidRPr="00151C22" w:rsidRDefault="00040FD2" w:rsidP="00040FD2">
      <w:pPr>
        <w:pStyle w:val="Akapitzlist"/>
        <w:numPr>
          <w:ilvl w:val="0"/>
          <w:numId w:val="3"/>
        </w:numPr>
        <w:jc w:val="both"/>
      </w:pPr>
      <w:r w:rsidRPr="00151C22">
        <w:t>realizacji uchwał rady;</w:t>
      </w:r>
    </w:p>
    <w:p w:rsidR="00040FD2" w:rsidRDefault="00040FD2" w:rsidP="00040FD2">
      <w:pPr>
        <w:pStyle w:val="Akapitzlist"/>
        <w:numPr>
          <w:ilvl w:val="0"/>
          <w:numId w:val="3"/>
        </w:numPr>
        <w:jc w:val="both"/>
      </w:pPr>
      <w:r>
        <w:t>tworzenia atmosfery życzliwości i zgodnego współdziałania wszystkich członków rady w podnoszeniu poziomu dydaktycznego, wychowawczego i opiekuńczego szkoły;</w:t>
      </w:r>
    </w:p>
    <w:p w:rsidR="00040FD2" w:rsidRDefault="00040FD2" w:rsidP="00040FD2">
      <w:pPr>
        <w:pStyle w:val="Akapitzlist"/>
        <w:numPr>
          <w:ilvl w:val="0"/>
          <w:numId w:val="3"/>
        </w:numPr>
        <w:jc w:val="both"/>
      </w:pPr>
      <w:r>
        <w:t>oddziaływania na postawę nauczycieli, pobudzania ich do twórczej pracy i podnoszenia kwalifikacji zawodowych;</w:t>
      </w:r>
    </w:p>
    <w:p w:rsidR="00040FD2" w:rsidRDefault="00040FD2" w:rsidP="00040FD2">
      <w:pPr>
        <w:pStyle w:val="Akapitzlist"/>
        <w:numPr>
          <w:ilvl w:val="0"/>
          <w:numId w:val="3"/>
        </w:numPr>
        <w:jc w:val="both"/>
      </w:pPr>
      <w:r>
        <w:t>dbania o autorytet rady pedagogicznej, ochrony praw i godności nauczycieli;</w:t>
      </w:r>
    </w:p>
    <w:p w:rsidR="00040FD2" w:rsidRPr="004F30AF" w:rsidRDefault="00040FD2" w:rsidP="00040FD2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4F30AF">
        <w:rPr>
          <w:color w:val="000000"/>
        </w:rPr>
        <w:t>zapoznawania rady z obowiązującymi przepisami prawa oświatowego oraz omawiania jego trybu i form realizacji;</w:t>
      </w:r>
    </w:p>
    <w:p w:rsidR="00040FD2" w:rsidRPr="00151C22" w:rsidRDefault="00040FD2" w:rsidP="00040FD2">
      <w:pPr>
        <w:pStyle w:val="Akapitzlist"/>
        <w:numPr>
          <w:ilvl w:val="0"/>
          <w:numId w:val="3"/>
        </w:numPr>
        <w:jc w:val="both"/>
      </w:pPr>
      <w:r w:rsidRPr="00151C22">
        <w:lastRenderedPageBreak/>
        <w:t>analizowania stopnia realizacji uchwał rady.</w:t>
      </w:r>
    </w:p>
    <w:p w:rsidR="00040FD2" w:rsidRDefault="00040FD2" w:rsidP="00040FD2">
      <w:pPr>
        <w:jc w:val="both"/>
      </w:pPr>
      <w:r>
        <w:t>§8. Członkowie rady zobowiązani są do:</w:t>
      </w:r>
    </w:p>
    <w:p w:rsidR="00040FD2" w:rsidRDefault="00040FD2" w:rsidP="00040FD2">
      <w:pPr>
        <w:pStyle w:val="Akapitzlist"/>
        <w:numPr>
          <w:ilvl w:val="0"/>
          <w:numId w:val="4"/>
        </w:numPr>
        <w:jc w:val="both"/>
      </w:pPr>
      <w:r w:rsidRPr="00014357">
        <w:t>współtworzenia atmosfery życzliwości i zgodnego współdziałania;</w:t>
      </w:r>
    </w:p>
    <w:p w:rsidR="00040FD2" w:rsidRDefault="00040FD2" w:rsidP="00040FD2">
      <w:pPr>
        <w:pStyle w:val="Akapitzlist"/>
        <w:numPr>
          <w:ilvl w:val="0"/>
          <w:numId w:val="4"/>
        </w:numPr>
        <w:jc w:val="both"/>
      </w:pPr>
      <w:r w:rsidRPr="00014357">
        <w:t xml:space="preserve">systematycznego podnoszenia swoich kwalifikacji zawodowych; </w:t>
      </w:r>
    </w:p>
    <w:p w:rsidR="00040FD2" w:rsidRDefault="00040FD2" w:rsidP="00040FD2">
      <w:pPr>
        <w:pStyle w:val="Akapitzlist"/>
        <w:numPr>
          <w:ilvl w:val="0"/>
          <w:numId w:val="4"/>
        </w:numPr>
        <w:jc w:val="both"/>
      </w:pPr>
      <w:r w:rsidRPr="00014357">
        <w:t>przestrzegania postanowień</w:t>
      </w:r>
      <w:r>
        <w:t xml:space="preserve"> prawa oświatowego,</w:t>
      </w:r>
      <w:r w:rsidRPr="00014357">
        <w:t xml:space="preserve"> </w:t>
      </w:r>
      <w:r>
        <w:t>wewnętrznych</w:t>
      </w:r>
      <w:r w:rsidRPr="00014357">
        <w:t xml:space="preserve"> </w:t>
      </w:r>
      <w:r>
        <w:t>zarządzeń dyrektora szkoły i ni</w:t>
      </w:r>
      <w:r w:rsidRPr="00014357">
        <w:t>niej</w:t>
      </w:r>
      <w:r w:rsidRPr="00014357">
        <w:softHyphen/>
        <w:t xml:space="preserve">szego regulaminu; </w:t>
      </w:r>
    </w:p>
    <w:p w:rsidR="00040FD2" w:rsidRDefault="00040FD2" w:rsidP="00040FD2">
      <w:pPr>
        <w:pStyle w:val="Akapitzlist"/>
        <w:numPr>
          <w:ilvl w:val="0"/>
          <w:numId w:val="4"/>
        </w:numPr>
        <w:jc w:val="both"/>
      </w:pPr>
      <w:r w:rsidRPr="00014357">
        <w:t>realizowania zadań dydaktycznych, wychowawczych i opiekuńczych szkoły oraz uch</w:t>
      </w:r>
      <w:r w:rsidRPr="00014357">
        <w:softHyphen/>
        <w:t>wał rady także wtedy, kiedy zgłosił do niej swoje zastrzeżenia (głoso</w:t>
      </w:r>
      <w:r w:rsidRPr="00014357">
        <w:softHyphen/>
        <w:t>wał przec</w:t>
      </w:r>
      <w:r>
        <w:t>iw lub wstrzymał się od </w:t>
      </w:r>
      <w:r w:rsidRPr="00014357">
        <w:t>głosu);</w:t>
      </w:r>
    </w:p>
    <w:p w:rsidR="00040FD2" w:rsidRDefault="00040FD2" w:rsidP="00040FD2">
      <w:pPr>
        <w:pStyle w:val="Akapitzlist"/>
        <w:numPr>
          <w:ilvl w:val="0"/>
          <w:numId w:val="4"/>
        </w:numPr>
        <w:jc w:val="both"/>
      </w:pPr>
      <w:r w:rsidRPr="00014357">
        <w:t>czynnego i zdyscyplinowanego uczestnictwa we wszystkich zebraniach i pra</w:t>
      </w:r>
      <w:r w:rsidRPr="00014357">
        <w:softHyphen/>
        <w:t>cach ra</w:t>
      </w:r>
      <w:r>
        <w:t>dy oraz jej </w:t>
      </w:r>
      <w:r w:rsidRPr="00014357">
        <w:t xml:space="preserve">komisji, do których został powołany; </w:t>
      </w:r>
    </w:p>
    <w:p w:rsidR="00040FD2" w:rsidRDefault="00040FD2" w:rsidP="00040FD2">
      <w:pPr>
        <w:pStyle w:val="Akapitzlist"/>
        <w:numPr>
          <w:ilvl w:val="0"/>
          <w:numId w:val="4"/>
        </w:numPr>
        <w:jc w:val="both"/>
      </w:pPr>
      <w:r w:rsidRPr="00014357">
        <w:t xml:space="preserve">przestrzegania dyscypliny obrad podczas posiedzeń rady; </w:t>
      </w:r>
    </w:p>
    <w:p w:rsidR="00040FD2" w:rsidRDefault="00040FD2" w:rsidP="00040FD2">
      <w:pPr>
        <w:pStyle w:val="Akapitzlist"/>
        <w:numPr>
          <w:ilvl w:val="0"/>
          <w:numId w:val="4"/>
        </w:numPr>
        <w:jc w:val="both"/>
      </w:pPr>
      <w:r w:rsidRPr="00014357">
        <w:t xml:space="preserve">składania przed radą sprawozdań z wykonania nałożonych zadań; </w:t>
      </w:r>
    </w:p>
    <w:p w:rsidR="00040FD2" w:rsidRDefault="00040FD2" w:rsidP="00040FD2">
      <w:pPr>
        <w:pStyle w:val="Akapitzlist"/>
        <w:numPr>
          <w:ilvl w:val="0"/>
          <w:numId w:val="4"/>
        </w:numPr>
        <w:jc w:val="both"/>
      </w:pPr>
      <w:r w:rsidRPr="00014357">
        <w:t>nieujawniania spraw poruszanych na posiedzeniach rady, które mogą naru</w:t>
      </w:r>
      <w:r w:rsidRPr="00014357">
        <w:softHyphen/>
        <w:t>szać dobro osobiste uczniów lub ich rodziców</w:t>
      </w:r>
      <w:r>
        <w:t>/opiekunów prawnych</w:t>
      </w:r>
      <w:r w:rsidRPr="00014357">
        <w:t>, a także nauczycieli i innych pracowników szkoły.</w:t>
      </w:r>
    </w:p>
    <w:p w:rsidR="00040FD2" w:rsidRDefault="00040FD2" w:rsidP="00040FD2">
      <w:pPr>
        <w:jc w:val="both"/>
      </w:pPr>
      <w:r>
        <w:t>§9. Rada pedagogiczna ma prawo do opiniowania:</w:t>
      </w:r>
    </w:p>
    <w:p w:rsidR="00040FD2" w:rsidRDefault="00040FD2" w:rsidP="00040FD2">
      <w:pPr>
        <w:pStyle w:val="Akapitzlist"/>
        <w:numPr>
          <w:ilvl w:val="0"/>
          <w:numId w:val="5"/>
        </w:numPr>
        <w:jc w:val="both"/>
      </w:pPr>
      <w:r w:rsidRPr="00014357">
        <w:t>organizacji pracy szkoły, w</w:t>
      </w:r>
      <w:r>
        <w:t xml:space="preserve"> tym </w:t>
      </w:r>
      <w:r w:rsidRPr="00014357">
        <w:t xml:space="preserve"> tygodniow</w:t>
      </w:r>
      <w:r>
        <w:t>ego rozkładu zajęć lekcyjnych i </w:t>
      </w:r>
      <w:r w:rsidRPr="00014357">
        <w:t>pozalekcyjnych;</w:t>
      </w:r>
    </w:p>
    <w:p w:rsidR="00040FD2" w:rsidRDefault="00040FD2" w:rsidP="00040FD2">
      <w:pPr>
        <w:pStyle w:val="Akapitzlist"/>
        <w:numPr>
          <w:ilvl w:val="0"/>
          <w:numId w:val="5"/>
        </w:numPr>
        <w:jc w:val="both"/>
      </w:pPr>
      <w:r>
        <w:t>szkolnego zestawu programów nauczania;</w:t>
      </w:r>
    </w:p>
    <w:p w:rsidR="00040FD2" w:rsidRDefault="00040FD2" w:rsidP="00040FD2">
      <w:pPr>
        <w:pStyle w:val="Akapitzlist"/>
        <w:numPr>
          <w:ilvl w:val="0"/>
          <w:numId w:val="5"/>
        </w:numPr>
        <w:jc w:val="both"/>
      </w:pPr>
      <w:r w:rsidRPr="00014357">
        <w:t>projektu planu finansowego szkoły;</w:t>
      </w:r>
    </w:p>
    <w:p w:rsidR="00040FD2" w:rsidRDefault="00040FD2" w:rsidP="00040FD2">
      <w:pPr>
        <w:pStyle w:val="Akapitzlist"/>
        <w:numPr>
          <w:ilvl w:val="0"/>
          <w:numId w:val="5"/>
        </w:numPr>
        <w:jc w:val="both"/>
      </w:pPr>
      <w:r>
        <w:t>wniosków i sprawozdań działających w szkole zespołów nauczycielskich;</w:t>
      </w:r>
    </w:p>
    <w:p w:rsidR="00040FD2" w:rsidRDefault="00040FD2" w:rsidP="00040FD2">
      <w:pPr>
        <w:pStyle w:val="Akapitzlist"/>
        <w:numPr>
          <w:ilvl w:val="0"/>
          <w:numId w:val="5"/>
        </w:numPr>
        <w:jc w:val="both"/>
      </w:pPr>
      <w:r w:rsidRPr="00014357">
        <w:t>wniosków dyrektora szkoły o przyznanie nauczycielom odznaczeń, nagród i innych wyróżnień;</w:t>
      </w:r>
    </w:p>
    <w:p w:rsidR="00040FD2" w:rsidRPr="002C072F" w:rsidRDefault="00040FD2" w:rsidP="00040FD2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2C072F">
        <w:rPr>
          <w:color w:val="000000"/>
        </w:rPr>
        <w:t>wniosków  zezwalających na indywidualny program/tok nauki uczniów;</w:t>
      </w:r>
    </w:p>
    <w:p w:rsidR="00040FD2" w:rsidRPr="00F83FE6" w:rsidRDefault="00040FD2" w:rsidP="00040FD2">
      <w:pPr>
        <w:pStyle w:val="Akapitzlist"/>
        <w:numPr>
          <w:ilvl w:val="0"/>
          <w:numId w:val="5"/>
        </w:numPr>
        <w:jc w:val="both"/>
      </w:pPr>
      <w:r w:rsidRPr="00F83FE6">
        <w:t>wniosków wychowawców klas lub innych pracowników szkoły w sprawie przyznania uczniom nagród lub wyróżnień oraz wymierzania kar;</w:t>
      </w:r>
    </w:p>
    <w:p w:rsidR="00040FD2" w:rsidRDefault="00040FD2" w:rsidP="00040FD2">
      <w:pPr>
        <w:pStyle w:val="Akapitzlist"/>
        <w:numPr>
          <w:ilvl w:val="0"/>
          <w:numId w:val="5"/>
        </w:numPr>
        <w:jc w:val="both"/>
      </w:pPr>
      <w:r w:rsidRPr="00014357">
        <w:t>propozycji dyrektora szkoły w sprawach przydziału nauc</w:t>
      </w:r>
      <w:r>
        <w:t>zycielom stałych prac i zajęć w </w:t>
      </w:r>
      <w:r w:rsidRPr="00014357">
        <w:t>ramach wynagrodzenia zasadniczego oraz dodatkowo płatnych zajęć dydaktycznych, wychowawczych i opiekuńczych;</w:t>
      </w:r>
    </w:p>
    <w:p w:rsidR="00040FD2" w:rsidRDefault="00040FD2" w:rsidP="00040FD2">
      <w:pPr>
        <w:pStyle w:val="Akapitzlist"/>
        <w:numPr>
          <w:ilvl w:val="0"/>
          <w:numId w:val="5"/>
        </w:numPr>
        <w:jc w:val="both"/>
      </w:pPr>
      <w:r>
        <w:t>przedstawionych przez dyrektora szkoły</w:t>
      </w:r>
      <w:r w:rsidRPr="00F83FE6">
        <w:t xml:space="preserve"> </w:t>
      </w:r>
      <w:r>
        <w:t>ogólnych wniosków ze sprawowanego nadzoru pedagogicznego oraz informacji o działalności szkoły;</w:t>
      </w:r>
    </w:p>
    <w:p w:rsidR="00040FD2" w:rsidRDefault="00040FD2" w:rsidP="00040FD2">
      <w:pPr>
        <w:pStyle w:val="Akapitzlist"/>
        <w:numPr>
          <w:ilvl w:val="0"/>
          <w:numId w:val="5"/>
        </w:numPr>
        <w:jc w:val="both"/>
      </w:pPr>
      <w:r>
        <w:t>regulaminów szkolnych;</w:t>
      </w:r>
    </w:p>
    <w:p w:rsidR="00040FD2" w:rsidRDefault="00040FD2" w:rsidP="00040FD2">
      <w:pPr>
        <w:pStyle w:val="Akapitzlist"/>
        <w:numPr>
          <w:ilvl w:val="0"/>
          <w:numId w:val="5"/>
        </w:numPr>
        <w:jc w:val="both"/>
      </w:pPr>
      <w:r w:rsidRPr="00014357">
        <w:t>kandydatów na stanowisko dyrektora w trybie art. 36a, ust. 4 Ustawy o systemie oświaty;</w:t>
      </w:r>
    </w:p>
    <w:p w:rsidR="00040FD2" w:rsidRPr="00014357" w:rsidRDefault="00040FD2" w:rsidP="00040FD2">
      <w:pPr>
        <w:pStyle w:val="Akapitzlist"/>
        <w:numPr>
          <w:ilvl w:val="0"/>
          <w:numId w:val="5"/>
        </w:numPr>
        <w:jc w:val="both"/>
      </w:pPr>
      <w:r w:rsidRPr="00014357">
        <w:t>kandydatów na stanowisko wicedyrektora i inne stanowiska kierownicze w trybie art. 37, u</w:t>
      </w:r>
      <w:r>
        <w:t>st. </w:t>
      </w:r>
      <w:r w:rsidRPr="00014357">
        <w:t>1 Ustawy o systemie oświaty;</w:t>
      </w:r>
    </w:p>
    <w:p w:rsidR="00040FD2" w:rsidRDefault="00040FD2" w:rsidP="00040FD2">
      <w:pPr>
        <w:jc w:val="both"/>
      </w:pPr>
      <w:r>
        <w:t xml:space="preserve">§10. Rada pedagogiczna ma prawo </w:t>
      </w:r>
      <w:r w:rsidRPr="00014357">
        <w:t>występowania do organu prowadzącego z umotywowanym wnioskiem o odwołanie z funkcji dyrektora lub do dyrektora o odwołanie nauczyciela z funkcji kierowniczej.</w:t>
      </w:r>
    </w:p>
    <w:p w:rsidR="00040FD2" w:rsidRPr="00151C22" w:rsidRDefault="00040FD2" w:rsidP="00040FD2">
      <w:pPr>
        <w:jc w:val="both"/>
      </w:pPr>
      <w:r>
        <w:t xml:space="preserve">§11. </w:t>
      </w:r>
      <w:r w:rsidRPr="002C072F">
        <w:rPr>
          <w:color w:val="000000"/>
        </w:rPr>
        <w:t>Rada pedagogiczna przygotowuje projekt statutu szkoły lub jego zmian</w:t>
      </w:r>
      <w:r w:rsidRPr="002C072F">
        <w:rPr>
          <w:color w:val="0000FF"/>
        </w:rPr>
        <w:t xml:space="preserve"> </w:t>
      </w:r>
      <w:r w:rsidRPr="00151C22">
        <w:t>oraz przedstawia do zaopiniowania</w:t>
      </w:r>
      <w:r>
        <w:t xml:space="preserve"> radzie rodziców</w:t>
      </w:r>
      <w:r w:rsidRPr="00151C22">
        <w:t>.</w:t>
      </w:r>
    </w:p>
    <w:p w:rsidR="00040FD2" w:rsidRDefault="00040FD2" w:rsidP="00040FD2">
      <w:pPr>
        <w:jc w:val="both"/>
      </w:pPr>
      <w:r w:rsidRPr="00F83FE6">
        <w:t>§</w:t>
      </w:r>
      <w:r>
        <w:t>12. Dyrektor szkoły wstrzymuje wykonanie uchwał niezgodnych z przepisami prawa. O wstrzymaniu wykonania uchwał dyrektor niezwłocznie zawiadamia organ prowadzący szkołę oraz organ sprawujący nadzór pedagogiczny. Organ sprawujący nadzór pedagogiczny uchyla uchwałę w razie stwierdzenia jej niezgodności z przepisami prawa po zasięgnięciu opinii organu prowadzącego szkołę. Rozstrzygnięcie organu sprawującego nadzór pedagogiczny jest ostateczne.</w:t>
      </w:r>
    </w:p>
    <w:p w:rsidR="00040FD2" w:rsidRDefault="00040FD2" w:rsidP="00040FD2">
      <w:pPr>
        <w:jc w:val="both"/>
      </w:pPr>
    </w:p>
    <w:p w:rsidR="00040FD2" w:rsidRPr="001E608A" w:rsidRDefault="00040FD2" w:rsidP="00040FD2">
      <w:pPr>
        <w:jc w:val="center"/>
        <w:rPr>
          <w:b/>
        </w:rPr>
      </w:pPr>
      <w:r>
        <w:rPr>
          <w:b/>
        </w:rPr>
        <w:t>Przygotowanie posiedzeń rady pedagogicznej</w:t>
      </w:r>
    </w:p>
    <w:p w:rsidR="00040FD2" w:rsidRPr="00014357" w:rsidRDefault="00040FD2" w:rsidP="00040FD2">
      <w:pPr>
        <w:jc w:val="both"/>
      </w:pPr>
      <w:r>
        <w:t xml:space="preserve">§13. </w:t>
      </w:r>
      <w:r w:rsidRPr="00014357">
        <w:t xml:space="preserve">Zasady organizacyjne pracy rady pedagogicznej: </w:t>
      </w:r>
    </w:p>
    <w:p w:rsidR="00040FD2" w:rsidRPr="00014357" w:rsidRDefault="00040FD2" w:rsidP="00040FD2">
      <w:pPr>
        <w:numPr>
          <w:ilvl w:val="2"/>
          <w:numId w:val="8"/>
        </w:numPr>
        <w:ind w:left="1134" w:hanging="425"/>
        <w:jc w:val="both"/>
      </w:pPr>
      <w:r w:rsidRPr="00014357">
        <w:t>rada pracuje w oparciu o zatwierdzony roczny plan pracy szkoły oraz kalen</w:t>
      </w:r>
      <w:r w:rsidRPr="00014357">
        <w:softHyphen/>
        <w:t>darz da</w:t>
      </w:r>
      <w:r w:rsidRPr="00014357">
        <w:softHyphen/>
        <w:t>ne</w:t>
      </w:r>
      <w:r w:rsidRPr="00014357">
        <w:softHyphen/>
      </w:r>
      <w:r w:rsidRPr="00014357">
        <w:softHyphen/>
        <w:t xml:space="preserve">go roku szkolnego ustalony przez dyrektora szkoły; </w:t>
      </w:r>
    </w:p>
    <w:p w:rsidR="00040FD2" w:rsidRPr="00014357" w:rsidRDefault="00040FD2" w:rsidP="00040FD2">
      <w:pPr>
        <w:numPr>
          <w:ilvl w:val="2"/>
          <w:numId w:val="8"/>
        </w:numPr>
        <w:ind w:left="1134" w:hanging="425"/>
        <w:jc w:val="both"/>
      </w:pPr>
      <w:r>
        <w:t xml:space="preserve">rada odbywa </w:t>
      </w:r>
      <w:r w:rsidRPr="0032056E">
        <w:rPr>
          <w:color w:val="000000"/>
        </w:rPr>
        <w:t>posiedzenia w miarę potrzeby</w:t>
      </w:r>
      <w:r>
        <w:t>, jednak nie rzadziej niż raz na dwa miesiące</w:t>
      </w:r>
      <w:r w:rsidRPr="00014357">
        <w:t>;</w:t>
      </w:r>
    </w:p>
    <w:p w:rsidR="00040FD2" w:rsidRPr="00014357" w:rsidRDefault="00040FD2" w:rsidP="00040FD2">
      <w:pPr>
        <w:numPr>
          <w:ilvl w:val="2"/>
          <w:numId w:val="8"/>
        </w:numPr>
        <w:ind w:left="1134" w:hanging="425"/>
        <w:jc w:val="both"/>
      </w:pPr>
      <w:r w:rsidRPr="00014357">
        <w:t>zebrania plenarne rady pedagogicznej organizowane są: przed</w:t>
      </w:r>
      <w:r>
        <w:t xml:space="preserve"> rozpoczęciem roku szkolnego, w </w:t>
      </w:r>
      <w:r w:rsidRPr="00014357">
        <w:t>każdym semestrze w związku z zatwierdzeniem wyników klasyfikowania i promowania uczniów, po zakończeniu rocznym zajęć szkolnych oraz w miarę bieżących potrzeb;</w:t>
      </w:r>
    </w:p>
    <w:p w:rsidR="00040FD2" w:rsidRDefault="00040FD2" w:rsidP="00040FD2">
      <w:pPr>
        <w:numPr>
          <w:ilvl w:val="2"/>
          <w:numId w:val="8"/>
        </w:numPr>
        <w:ind w:left="1134" w:hanging="425"/>
        <w:jc w:val="both"/>
      </w:pPr>
      <w:r w:rsidRPr="00014357">
        <w:t>zebrania rady pedagogicznej organizowane są z inicjatywy dyrektora szkoły, organu prowadzącego szkołę lub co najmniej 1/3 członków rady pedagogicznej w terminie 14</w:t>
      </w:r>
      <w:r>
        <w:t xml:space="preserve"> dni od daty wpłynięcia wniosku;</w:t>
      </w:r>
    </w:p>
    <w:p w:rsidR="00040FD2" w:rsidRPr="00151C22" w:rsidRDefault="00040FD2" w:rsidP="00040FD2">
      <w:pPr>
        <w:numPr>
          <w:ilvl w:val="2"/>
          <w:numId w:val="8"/>
        </w:numPr>
        <w:ind w:left="1134" w:hanging="425"/>
        <w:jc w:val="both"/>
      </w:pPr>
      <w:r w:rsidRPr="00151C22">
        <w:t xml:space="preserve">nadzwyczajne zebrania rady zwołuje dyrektor szkoły najpóźniej na 7 dni przed jej posiedzeniem przez wywieszenie ogłoszenia na tablicy ogłoszeń. </w:t>
      </w:r>
    </w:p>
    <w:p w:rsidR="00040FD2" w:rsidRPr="001E608A" w:rsidRDefault="00040FD2" w:rsidP="00040FD2">
      <w:pPr>
        <w:jc w:val="both"/>
      </w:pPr>
      <w:r w:rsidRPr="001E608A">
        <w:t>§14.1. Przewodniczący</w:t>
      </w:r>
      <w:r>
        <w:t xml:space="preserve"> rady</w:t>
      </w:r>
      <w:r w:rsidRPr="001E608A">
        <w:t xml:space="preserve"> prowadzi i przygotowuje zebrania rady pedagogicznej.</w:t>
      </w:r>
    </w:p>
    <w:p w:rsidR="00040FD2" w:rsidRDefault="00040FD2" w:rsidP="00040FD2">
      <w:pPr>
        <w:jc w:val="both"/>
      </w:pPr>
      <w:r>
        <w:rPr>
          <w:color w:val="FF0000"/>
        </w:rPr>
        <w:lastRenderedPageBreak/>
        <w:t xml:space="preserve">        </w:t>
      </w:r>
      <w:r>
        <w:t>2. Przewodniczący rady czuwa nad sprawnym przebiegiem i porządkiem posiedzenia, jego decyzje w tym zakresie są ostateczne.</w:t>
      </w:r>
      <w:r w:rsidRPr="001E608A">
        <w:t xml:space="preserve"> </w:t>
      </w:r>
    </w:p>
    <w:p w:rsidR="00040FD2" w:rsidRDefault="00040FD2" w:rsidP="00040FD2">
      <w:pPr>
        <w:jc w:val="both"/>
      </w:pPr>
      <w:r>
        <w:t xml:space="preserve">        3. Po stwierdzeniu prawomocności posiedzenia przewodniczący przedstawia porządek posiedzenia.</w:t>
      </w:r>
    </w:p>
    <w:p w:rsidR="00040FD2" w:rsidRPr="0032056E" w:rsidRDefault="00040FD2" w:rsidP="00040FD2">
      <w:pPr>
        <w:jc w:val="both"/>
        <w:rPr>
          <w:color w:val="000000"/>
        </w:rPr>
      </w:pPr>
      <w:r>
        <w:t xml:space="preserve">        4. Członek rady może zgłosić wniosek o zmiany w porządku obrad przez zgłoszenie nowego </w:t>
      </w:r>
      <w:r w:rsidRPr="0032056E">
        <w:rPr>
          <w:color w:val="000000"/>
        </w:rPr>
        <w:t>lub usunięcie punktu z porządku.</w:t>
      </w:r>
    </w:p>
    <w:p w:rsidR="00040FD2" w:rsidRDefault="00040FD2" w:rsidP="00040FD2">
      <w:pPr>
        <w:jc w:val="both"/>
      </w:pPr>
      <w:r>
        <w:rPr>
          <w:color w:val="FF0000"/>
        </w:rPr>
        <w:t xml:space="preserve">        </w:t>
      </w:r>
      <w:r w:rsidRPr="001E608A">
        <w:t xml:space="preserve">5. </w:t>
      </w:r>
      <w:r>
        <w:t xml:space="preserve"> O przyjęciu lub odrzuceniu wniosku, o którym mowa w ust. 4, decyduje rada.</w:t>
      </w:r>
    </w:p>
    <w:p w:rsidR="00040FD2" w:rsidRDefault="00040FD2" w:rsidP="00040FD2">
      <w:pPr>
        <w:jc w:val="both"/>
      </w:pPr>
      <w:r>
        <w:t>§15. Materiały potrzebne na posiedzenie rady przygotowują także wyznaczone zespoły nauczycielskie.</w:t>
      </w:r>
    </w:p>
    <w:p w:rsidR="00040FD2" w:rsidRDefault="00040FD2" w:rsidP="00040FD2">
      <w:pPr>
        <w:jc w:val="both"/>
      </w:pPr>
    </w:p>
    <w:p w:rsidR="00040FD2" w:rsidRPr="00601F53" w:rsidRDefault="00040FD2" w:rsidP="00040FD2">
      <w:pPr>
        <w:jc w:val="center"/>
        <w:rPr>
          <w:b/>
        </w:rPr>
      </w:pPr>
      <w:r>
        <w:rPr>
          <w:b/>
        </w:rPr>
        <w:t>Głosowania, uchwały, protokoły</w:t>
      </w:r>
    </w:p>
    <w:p w:rsidR="00040FD2" w:rsidRPr="00014357" w:rsidRDefault="00040FD2" w:rsidP="00040FD2">
      <w:pPr>
        <w:jc w:val="both"/>
      </w:pPr>
      <w:r>
        <w:t xml:space="preserve">§16. </w:t>
      </w:r>
      <w:r w:rsidRPr="00014357">
        <w:t xml:space="preserve">Zasady i tryb podejmowania uchwał przez radę pedagogiczną: </w:t>
      </w:r>
    </w:p>
    <w:p w:rsidR="00040FD2" w:rsidRPr="007163AA" w:rsidRDefault="00040FD2" w:rsidP="00040FD2">
      <w:pPr>
        <w:pStyle w:val="Akapitzlist"/>
        <w:numPr>
          <w:ilvl w:val="0"/>
          <w:numId w:val="6"/>
        </w:numPr>
        <w:jc w:val="both"/>
      </w:pPr>
      <w:r w:rsidRPr="007163AA">
        <w:t>rada podejmuje uchwały w głosowaniu jawnym przez podniesienie ręki  podczas zebrań plenarnych zwykłą większością głosów. Taj</w:t>
      </w:r>
      <w:r w:rsidRPr="007163AA">
        <w:softHyphen/>
        <w:t>ność gło</w:t>
      </w:r>
      <w:r w:rsidRPr="007163AA">
        <w:softHyphen/>
        <w:t>so</w:t>
      </w:r>
      <w:r w:rsidRPr="007163AA">
        <w:softHyphen/>
        <w:t>wa</w:t>
      </w:r>
      <w:r w:rsidRPr="007163AA">
        <w:softHyphen/>
        <w:t>nia może uchwalić rada zwykłą większością głosów. Głosowanie nad sprawami osobo</w:t>
      </w:r>
      <w:r w:rsidRPr="007163AA">
        <w:softHyphen/>
        <w:t>wy</w:t>
      </w:r>
      <w:r w:rsidRPr="007163AA">
        <w:softHyphen/>
        <w:t>mi członków rady odbywa się w sposób tajny;</w:t>
      </w:r>
    </w:p>
    <w:p w:rsidR="00040FD2" w:rsidRPr="007163AA" w:rsidRDefault="00040FD2" w:rsidP="00040FD2">
      <w:pPr>
        <w:pStyle w:val="Akapitzlist"/>
        <w:numPr>
          <w:ilvl w:val="0"/>
          <w:numId w:val="6"/>
        </w:numPr>
        <w:jc w:val="both"/>
      </w:pPr>
      <w:r w:rsidRPr="007163AA">
        <w:t xml:space="preserve">uchwały rady podejmowane są zwykłą większością głosów w obecności co najmniej połowy jej członków; </w:t>
      </w:r>
    </w:p>
    <w:p w:rsidR="00040FD2" w:rsidRDefault="00040FD2" w:rsidP="00040FD2">
      <w:pPr>
        <w:pStyle w:val="Akapitzlist"/>
        <w:numPr>
          <w:ilvl w:val="0"/>
          <w:numId w:val="6"/>
        </w:numPr>
        <w:jc w:val="both"/>
      </w:pPr>
      <w:r w:rsidRPr="00014357">
        <w:t xml:space="preserve">wniosek może zgłosić każdy członek rady; </w:t>
      </w:r>
    </w:p>
    <w:p w:rsidR="00040FD2" w:rsidRDefault="00040FD2" w:rsidP="00040FD2">
      <w:pPr>
        <w:pStyle w:val="Akapitzlist"/>
        <w:numPr>
          <w:ilvl w:val="0"/>
          <w:numId w:val="6"/>
        </w:numPr>
        <w:jc w:val="both"/>
      </w:pPr>
      <w:r w:rsidRPr="00014357">
        <w:t>analizy zgłoszonych wniosków dokonuje komisja wniosków i uchwał, powoływana podczas każdego posiedzenia, która przy</w:t>
      </w:r>
      <w:r w:rsidRPr="00014357">
        <w:softHyphen/>
        <w:t>go</w:t>
      </w:r>
      <w:r w:rsidRPr="00014357">
        <w:softHyphen/>
        <w:t>to</w:t>
      </w:r>
      <w:r w:rsidRPr="00014357">
        <w:softHyphen/>
        <w:t>wu</w:t>
      </w:r>
      <w:r w:rsidRPr="00014357">
        <w:softHyphen/>
        <w:t xml:space="preserve">je projekt uchwały; </w:t>
      </w:r>
    </w:p>
    <w:p w:rsidR="00040FD2" w:rsidRDefault="00040FD2" w:rsidP="00040FD2">
      <w:pPr>
        <w:pStyle w:val="Akapitzlist"/>
        <w:numPr>
          <w:ilvl w:val="0"/>
          <w:numId w:val="6"/>
        </w:numPr>
        <w:jc w:val="both"/>
      </w:pPr>
      <w:r w:rsidRPr="00014357">
        <w:t>projekt uchwa</w:t>
      </w:r>
      <w:r w:rsidRPr="00014357">
        <w:softHyphen/>
      </w:r>
      <w:r w:rsidRPr="00014357">
        <w:softHyphen/>
        <w:t>ły przedstawia radzie przewodniczący komisji wniosków i uchwał;</w:t>
      </w:r>
    </w:p>
    <w:p w:rsidR="00040FD2" w:rsidRDefault="00040FD2" w:rsidP="00040FD2">
      <w:pPr>
        <w:pStyle w:val="Akapitzlist"/>
        <w:numPr>
          <w:ilvl w:val="0"/>
          <w:numId w:val="6"/>
        </w:numPr>
        <w:jc w:val="both"/>
      </w:pPr>
      <w:r w:rsidRPr="00014357">
        <w:t>przewodniczący rady przeprowadza głosowanie nad uchwałą;</w:t>
      </w:r>
    </w:p>
    <w:p w:rsidR="00040FD2" w:rsidRDefault="00040FD2" w:rsidP="00040FD2">
      <w:pPr>
        <w:pStyle w:val="Akapitzlist"/>
        <w:numPr>
          <w:ilvl w:val="0"/>
          <w:numId w:val="6"/>
        </w:numPr>
        <w:jc w:val="both"/>
      </w:pPr>
      <w:r w:rsidRPr="00014357">
        <w:t xml:space="preserve">uchwały rady obowiązują wszystkich pracowników szkoły i uczniów; </w:t>
      </w:r>
    </w:p>
    <w:p w:rsidR="00040FD2" w:rsidRDefault="00040FD2" w:rsidP="00040FD2">
      <w:pPr>
        <w:pStyle w:val="Akapitzlist"/>
        <w:numPr>
          <w:ilvl w:val="0"/>
          <w:numId w:val="6"/>
        </w:numPr>
        <w:jc w:val="both"/>
      </w:pPr>
      <w:r>
        <w:t>w przypadku równej liczby za i przeciw głos decydujący ma przewodniczący rady.</w:t>
      </w:r>
    </w:p>
    <w:p w:rsidR="00040FD2" w:rsidRDefault="00040FD2" w:rsidP="00040FD2">
      <w:pPr>
        <w:jc w:val="both"/>
      </w:pPr>
      <w:r>
        <w:t>§17.1. Uchwałom rady nadaje się formę odrębnych dokumentów zapisanych w protokole.</w:t>
      </w:r>
    </w:p>
    <w:p w:rsidR="00040FD2" w:rsidRPr="0032056E" w:rsidRDefault="00040FD2" w:rsidP="00040FD2">
      <w:pPr>
        <w:jc w:val="both"/>
        <w:rPr>
          <w:color w:val="000000"/>
        </w:rPr>
      </w:pPr>
      <w:r>
        <w:t xml:space="preserve">        2. Podjęte uchwały opatruje się datą i numerem, na który składają się</w:t>
      </w:r>
      <w:r w:rsidRPr="0032056E">
        <w:rPr>
          <w:color w:val="000000"/>
        </w:rPr>
        <w:t>: cyfry arabskie kolejnego numeru uchwały od początku roku szkolnego łamane przez dwie ostatnie cyfry arabskie roku podjęcia uchwały.</w:t>
      </w:r>
    </w:p>
    <w:p w:rsidR="00040FD2" w:rsidRDefault="00040FD2" w:rsidP="00040FD2">
      <w:pPr>
        <w:jc w:val="both"/>
      </w:pPr>
      <w:r>
        <w:t xml:space="preserve">        3. Uchwałę podpisuje przewodniczący rady.</w:t>
      </w:r>
    </w:p>
    <w:p w:rsidR="00040FD2" w:rsidRPr="00014357" w:rsidRDefault="00040FD2" w:rsidP="00040FD2">
      <w:pPr>
        <w:jc w:val="both"/>
      </w:pPr>
      <w:r>
        <w:t xml:space="preserve">§18. </w:t>
      </w:r>
      <w:r w:rsidRPr="00014357">
        <w:t xml:space="preserve">Zasady sporządzania dokumentacji rady pedagogicznej: 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osoba wyznaczona przez przewodniczącego rady sporządza protokół z posiedzenia rady;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w protokole odnotowuje się stwierdzenie prawomocności posiedzenia poprzez sprawdzenie listy obecności, porządek oraz przebieg obrad, w tym główne tezy wystąpień, podjęte uchwały i wyniki głosowań;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protokół wypełnia się bez poprawek pismem komputerowym lub ręcznym;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protokolant sporządza protokół z posiedzenia rady w ciągu 7 dni od daty posiedzenia;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 w:rsidRPr="00014357">
        <w:t>protokół podpisuje prz</w:t>
      </w:r>
      <w:r>
        <w:t>ewodniczący obrad i protokolant;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spójną część z księgą protokołów stanowi dokument „Załącznik do protokołów”. Załącznikami są m.in. listy obecności uczestników posiedzeń, uchwały, wyniki klasyfikacji, sprawozdania: wychowawców, poszczególnych zespołów, pedagoga, psychologa itp.;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każde sprawozdanie, własnoręcznie podpisane przez osobę, która je przedstawia, zostaje złożone do protokolanta podczas zebrania rady;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każdy członek</w:t>
      </w:r>
      <w:r w:rsidRPr="00014357">
        <w:t xml:space="preserve"> rady </w:t>
      </w:r>
      <w:r>
        <w:t>ma prawo</w:t>
      </w:r>
      <w:r w:rsidRPr="00014357">
        <w:t xml:space="preserve"> do za</w:t>
      </w:r>
      <w:r w:rsidRPr="00014357">
        <w:softHyphen/>
        <w:t>po</w:t>
      </w:r>
      <w:r w:rsidRPr="00014357">
        <w:softHyphen/>
        <w:t>z</w:t>
      </w:r>
      <w:r w:rsidRPr="00014357">
        <w:softHyphen/>
        <w:t xml:space="preserve">nania się z </w:t>
      </w:r>
      <w:r>
        <w:t>protokołem w sekretariacie szkoły i </w:t>
      </w:r>
      <w:r w:rsidRPr="00014357">
        <w:t>pisemnego zgłoszenia ewen</w:t>
      </w:r>
      <w:r w:rsidRPr="00014357">
        <w:softHyphen/>
        <w:t>tualnych poprawek przewo</w:t>
      </w:r>
      <w:r w:rsidRPr="00014357">
        <w:softHyphen/>
        <w:t>dni</w:t>
      </w:r>
      <w:r w:rsidRPr="00014357">
        <w:softHyphen/>
        <w:t>czą</w:t>
      </w:r>
      <w:r w:rsidRPr="00014357">
        <w:softHyphen/>
        <w:t>ce</w:t>
      </w:r>
      <w:r w:rsidRPr="00014357">
        <w:softHyphen/>
        <w:t>mu r</w:t>
      </w:r>
      <w:r>
        <w:t>ady w terminie 7 dni od dnia sporządzenia protokołu. Rada </w:t>
      </w:r>
      <w:r w:rsidRPr="00014357">
        <w:t>na następnym zebraniu decyduje o wprowadze</w:t>
      </w:r>
      <w:r w:rsidRPr="00014357">
        <w:softHyphen/>
        <w:t>niu zgłoszonych po</w:t>
      </w:r>
      <w:r>
        <w:t>pra</w:t>
      </w:r>
      <w:r>
        <w:softHyphen/>
        <w:t>wek do protokołu;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niezgłoszenie żadnych uwag przez członków rady w terminie 7 dni od dnia sporządzenia protokołu jest równoznaczne z przyjęciem przez nich protokołu;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protokoły rady przechowuje się w sekretariacie szkoły;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 w:rsidRPr="00014357">
        <w:t>księgi protokołów są podstawowym dokumentem działalności rady p</w:t>
      </w:r>
      <w:r>
        <w:t>edago</w:t>
      </w:r>
      <w:r>
        <w:softHyphen/>
        <w:t>gicznej i jej komisji;</w:t>
      </w:r>
    </w:p>
    <w:p w:rsidR="00040FD2" w:rsidRDefault="00040FD2" w:rsidP="00040FD2">
      <w:pPr>
        <w:pStyle w:val="Akapitzlist"/>
        <w:numPr>
          <w:ilvl w:val="0"/>
          <w:numId w:val="7"/>
        </w:numPr>
        <w:jc w:val="both"/>
      </w:pPr>
      <w:r>
        <w:t>opieczętowaną i podpisaną przez dyrektora szkoły księgę protokołów zaopatruje się w klauzulę „Księga zawiera ….. stron i obejmuj okres pracy rady pedagogicznej od dnia…. do dnia….”</w:t>
      </w:r>
      <w:r w:rsidRPr="00014357">
        <w:t xml:space="preserve"> </w:t>
      </w:r>
    </w:p>
    <w:p w:rsidR="00040FD2" w:rsidRPr="00014357" w:rsidRDefault="00040FD2" w:rsidP="00040FD2">
      <w:pPr>
        <w:pStyle w:val="Akapitzlist"/>
        <w:numPr>
          <w:ilvl w:val="0"/>
          <w:numId w:val="7"/>
        </w:numPr>
        <w:jc w:val="both"/>
      </w:pPr>
      <w:r w:rsidRPr="00014357">
        <w:t>księgi protokołów udostępniane są między innymi zatrudnionym nauczycielom, upoważ</w:t>
      </w:r>
      <w:r w:rsidRPr="00014357">
        <w:softHyphen/>
        <w:t>nionym przed</w:t>
      </w:r>
      <w:r w:rsidRPr="00014357">
        <w:softHyphen/>
        <w:t>stawicielom organu prowadzącego szkołę oraz sprawujące</w:t>
      </w:r>
      <w:r>
        <w:t xml:space="preserve">go nadzór nad szkołą. </w:t>
      </w:r>
    </w:p>
    <w:p w:rsidR="00040FD2" w:rsidRPr="00014357" w:rsidRDefault="00040FD2" w:rsidP="00040FD2">
      <w:pPr>
        <w:jc w:val="both"/>
      </w:pPr>
      <w:r>
        <w:t>§19. Decyzja o </w:t>
      </w:r>
      <w:r w:rsidRPr="00014357">
        <w:t>udostępnianiu księgi protokołów należy do kompetencji dyrektora szkoły i jest uwarunkowana odrębnymi przepisami.</w:t>
      </w:r>
    </w:p>
    <w:p w:rsidR="00040FD2" w:rsidRPr="00014357" w:rsidRDefault="00040FD2" w:rsidP="00040FD2">
      <w:pPr>
        <w:jc w:val="both"/>
      </w:pPr>
      <w:r>
        <w:t xml:space="preserve">§20. </w:t>
      </w:r>
      <w:r w:rsidRPr="00014357">
        <w:t>Zmiany w niniejszym regulaminie są dokonywane w trybie przewidzianym dla podejmowania uchwał rady pedagogicznej.</w:t>
      </w:r>
      <w:r w:rsidRPr="007551AA">
        <w:t xml:space="preserve"> </w:t>
      </w:r>
    </w:p>
    <w:p w:rsidR="00040FD2" w:rsidRDefault="00040FD2" w:rsidP="00040FD2">
      <w:pPr>
        <w:tabs>
          <w:tab w:val="num" w:pos="709"/>
        </w:tabs>
        <w:jc w:val="both"/>
      </w:pPr>
      <w:r>
        <w:t>§21.</w:t>
      </w:r>
      <w:r w:rsidRPr="007551AA">
        <w:t xml:space="preserve"> </w:t>
      </w:r>
      <w:r w:rsidRPr="00014357">
        <w:t>Regulamin wchodzi w życie z dniem uchwalenia.</w:t>
      </w:r>
    </w:p>
    <w:p w:rsidR="00941E42" w:rsidRDefault="00941E42"/>
    <w:sectPr w:rsidR="00941E42" w:rsidSect="00941E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6E" w:rsidRDefault="008A1A6E" w:rsidP="00412CD6">
      <w:r>
        <w:separator/>
      </w:r>
    </w:p>
  </w:endnote>
  <w:endnote w:type="continuationSeparator" w:id="0">
    <w:p w:rsidR="008A1A6E" w:rsidRDefault="008A1A6E" w:rsidP="0041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283"/>
      <w:docPartObj>
        <w:docPartGallery w:val="Page Numbers (Bottom of Page)"/>
        <w:docPartUnique/>
      </w:docPartObj>
    </w:sdtPr>
    <w:sdtContent>
      <w:p w:rsidR="00412CD6" w:rsidRDefault="00412CD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2CD6" w:rsidRDefault="00412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6E" w:rsidRDefault="008A1A6E" w:rsidP="00412CD6">
      <w:r>
        <w:separator/>
      </w:r>
    </w:p>
  </w:footnote>
  <w:footnote w:type="continuationSeparator" w:id="0">
    <w:p w:rsidR="008A1A6E" w:rsidRDefault="008A1A6E" w:rsidP="00412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BA4"/>
    <w:multiLevelType w:val="hybridMultilevel"/>
    <w:tmpl w:val="49D6F136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9D6A7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A0A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920"/>
    <w:multiLevelType w:val="hybridMultilevel"/>
    <w:tmpl w:val="28FCA8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5DA434A"/>
    <w:multiLevelType w:val="hybridMultilevel"/>
    <w:tmpl w:val="4104A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F045C7"/>
    <w:multiLevelType w:val="hybridMultilevel"/>
    <w:tmpl w:val="5A7A83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9282469"/>
    <w:multiLevelType w:val="hybridMultilevel"/>
    <w:tmpl w:val="37168E22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5A872D05"/>
    <w:multiLevelType w:val="hybridMultilevel"/>
    <w:tmpl w:val="D222FA54"/>
    <w:lvl w:ilvl="0" w:tplc="363026D2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60DA596B"/>
    <w:multiLevelType w:val="hybridMultilevel"/>
    <w:tmpl w:val="9EAC9606"/>
    <w:lvl w:ilvl="0" w:tplc="6A4A2408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6FD802EF"/>
    <w:multiLevelType w:val="hybridMultilevel"/>
    <w:tmpl w:val="92F8D5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FD2"/>
    <w:rsid w:val="00040FD2"/>
    <w:rsid w:val="00412CD6"/>
    <w:rsid w:val="008A1A6E"/>
    <w:rsid w:val="00941E42"/>
    <w:rsid w:val="00E5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1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C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2013-12-01T07:31:00Z</dcterms:created>
  <dcterms:modified xsi:type="dcterms:W3CDTF">2013-12-01T20:39:00Z</dcterms:modified>
</cp:coreProperties>
</file>